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A6B1F" w14:textId="77777777" w:rsidR="00B144E3" w:rsidRPr="0007002B" w:rsidRDefault="00B144E3" w:rsidP="00A24CD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КАТАЙГИНСКОГО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14:paraId="4CFC38A3" w14:textId="77777777" w:rsidR="00B144E3" w:rsidRDefault="00B144E3" w:rsidP="00A24CD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3159DC9" w14:textId="50A80BF1" w:rsidR="00B144E3" w:rsidRDefault="005A2F7C" w:rsidP="00A24CDA">
      <w:pPr>
        <w:pStyle w:val="3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00.00.00</w:t>
      </w:r>
      <w:r w:rsidR="00B144E3" w:rsidRPr="004504A9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B144E3" w:rsidRPr="004504A9">
        <w:rPr>
          <w:rFonts w:ascii="Arial" w:hAnsi="Arial" w:cs="Arial"/>
          <w:b/>
          <w:bCs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="00B144E3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>00</w:t>
      </w:r>
    </w:p>
    <w:p w14:paraId="6F52CFF4" w14:textId="77777777" w:rsidR="00B144E3" w:rsidRDefault="00B144E3" w:rsidP="00A24CD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Катайга</w:t>
      </w:r>
    </w:p>
    <w:p w14:paraId="5700BCBA" w14:textId="77777777" w:rsidR="00B144E3" w:rsidRDefault="00B144E3" w:rsidP="00A24CD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52550A81" w14:textId="77777777" w:rsidR="00B144E3" w:rsidRDefault="00B144E3" w:rsidP="00A24CD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2380D606" w14:textId="77777777" w:rsidR="00B144E3" w:rsidRPr="000525E7" w:rsidRDefault="00B144E3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09F71E2" w14:textId="1C2CE566" w:rsidR="00B144E3" w:rsidRDefault="00B144E3" w:rsidP="00DB3410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</w:t>
      </w:r>
      <w:r w:rsidR="00914D10">
        <w:rPr>
          <w:rFonts w:ascii="Arial" w:hAnsi="Arial" w:cs="Arial"/>
          <w:b/>
          <w:bCs/>
          <w:sz w:val="24"/>
          <w:szCs w:val="24"/>
          <w:lang w:eastAsia="ru-RU"/>
        </w:rPr>
        <w:t xml:space="preserve">применения </w:t>
      </w:r>
      <w:r w:rsidR="00914D10" w:rsidRPr="000525E7">
        <w:rPr>
          <w:rFonts w:ascii="Arial" w:hAnsi="Arial" w:cs="Arial"/>
          <w:b/>
          <w:bCs/>
          <w:sz w:val="24"/>
          <w:szCs w:val="24"/>
          <w:lang w:eastAsia="ru-RU"/>
        </w:rPr>
        <w:t>нормативных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правовых актов муниципального </w:t>
      </w:r>
      <w:r w:rsidR="00914D10">
        <w:rPr>
          <w:rFonts w:ascii="Arial" w:hAnsi="Arial" w:cs="Arial"/>
          <w:b/>
          <w:bCs/>
          <w:sz w:val="24"/>
          <w:szCs w:val="24"/>
          <w:lang w:eastAsia="ru-RU"/>
        </w:rPr>
        <w:t>образования Катайгинское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сельское поселение Верхнекетского</w:t>
      </w: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а Томской области о местных налогах и сборах</w:t>
      </w:r>
    </w:p>
    <w:p w14:paraId="1FE0AC71" w14:textId="77777777" w:rsidR="00B144E3" w:rsidRDefault="00B144E3" w:rsidP="00DB3410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09442D84" w14:textId="77777777" w:rsidR="00B144E3" w:rsidRPr="000525E7" w:rsidRDefault="00B144E3" w:rsidP="00DB3410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792D8DA" w14:textId="68176D51" w:rsidR="00B144E3" w:rsidRPr="00C9308A" w:rsidRDefault="00B144E3" w:rsidP="00CA6337">
      <w:pPr>
        <w:widowControl w:val="0"/>
        <w:tabs>
          <w:tab w:val="left" w:pos="10080"/>
        </w:tabs>
        <w:spacing w:after="0" w:line="240" w:lineRule="auto"/>
        <w:ind w:right="125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03C9A">
        <w:rPr>
          <w:rFonts w:ascii="Arial" w:hAnsi="Arial" w:cs="Arial"/>
          <w:sz w:val="24"/>
          <w:szCs w:val="24"/>
        </w:rPr>
        <w:t xml:space="preserve">        В соответствии </w:t>
      </w:r>
      <w:r w:rsidRPr="00C9308A">
        <w:rPr>
          <w:rFonts w:ascii="Arial" w:hAnsi="Arial" w:cs="Arial"/>
          <w:sz w:val="24"/>
          <w:szCs w:val="24"/>
        </w:rPr>
        <w:t xml:space="preserve">с </w:t>
      </w:r>
      <w:hyperlink r:id="rId6" w:history="1">
        <w:r w:rsidRPr="00C9308A">
          <w:rPr>
            <w:rFonts w:ascii="Arial" w:hAnsi="Arial" w:cs="Arial"/>
            <w:sz w:val="24"/>
            <w:szCs w:val="24"/>
          </w:rPr>
          <w:t>пунктом 2</w:t>
        </w:r>
        <w:r w:rsidR="0084533D" w:rsidRPr="00C9308A">
          <w:rPr>
            <w:rFonts w:ascii="Arial" w:hAnsi="Arial" w:cs="Arial"/>
            <w:sz w:val="24"/>
            <w:szCs w:val="24"/>
          </w:rPr>
          <w:t xml:space="preserve"> </w:t>
        </w:r>
        <w:r w:rsidRPr="00C9308A">
          <w:rPr>
            <w:rFonts w:ascii="Arial" w:hAnsi="Arial" w:cs="Arial"/>
            <w:sz w:val="24"/>
            <w:szCs w:val="24"/>
          </w:rPr>
          <w:t xml:space="preserve"> статьи 34</w:t>
        </w:r>
      </w:hyperlink>
      <w:r w:rsidR="0084533D" w:rsidRPr="00C9308A">
        <w:rPr>
          <w:rFonts w:ascii="Arial" w:hAnsi="Arial" w:cs="Arial"/>
          <w:sz w:val="24"/>
          <w:szCs w:val="24"/>
        </w:rPr>
        <w:t>.2</w:t>
      </w:r>
      <w:r w:rsidRPr="00C9308A">
        <w:rPr>
          <w:rFonts w:ascii="Arial" w:hAnsi="Arial" w:cs="Arial"/>
          <w:sz w:val="24"/>
          <w:szCs w:val="24"/>
        </w:rPr>
        <w:t xml:space="preserve"> Налогового кодекса  Российской Федерации, </w:t>
      </w:r>
      <w:r w:rsidRPr="00C9308A">
        <w:rPr>
          <w:rFonts w:ascii="Arial" w:hAnsi="Arial" w:cs="Arial"/>
          <w:sz w:val="24"/>
          <w:szCs w:val="24"/>
          <w:lang w:eastAsia="ru-RU"/>
        </w:rPr>
        <w:t xml:space="preserve"> постановляю:</w:t>
      </w:r>
    </w:p>
    <w:p w14:paraId="7795EA00" w14:textId="77777777" w:rsidR="00B144E3" w:rsidRPr="00503C9A" w:rsidRDefault="00B144E3" w:rsidP="00CA633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D3EF4CA" w14:textId="77777777" w:rsidR="00B144E3" w:rsidRDefault="00B144E3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5FAF">
        <w:rPr>
          <w:rFonts w:ascii="Arial" w:hAnsi="Arial" w:cs="Arial"/>
          <w:sz w:val="24"/>
          <w:szCs w:val="24"/>
          <w:lang w:eastAsia="ru-RU"/>
        </w:rPr>
        <w:tab/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прилагаемый А</w:t>
      </w:r>
      <w:r w:rsidRPr="00705FAF">
        <w:rPr>
          <w:rFonts w:ascii="Arial" w:hAnsi="Arial" w:cs="Arial"/>
          <w:sz w:val="24"/>
          <w:szCs w:val="24"/>
        </w:rPr>
        <w:t xml:space="preserve">дминистративный </w:t>
      </w:r>
      <w:hyperlink w:anchor="P32" w:history="1">
        <w:r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>
        <w:t xml:space="preserve"> </w:t>
      </w:r>
      <w:r>
        <w:rPr>
          <w:rFonts w:ascii="Arial" w:hAnsi="Arial" w:cs="Arial"/>
          <w:sz w:val="24"/>
          <w:szCs w:val="24"/>
        </w:rPr>
        <w:t>Катайгинское</w:t>
      </w:r>
      <w:r w:rsidRPr="00C62678">
        <w:rPr>
          <w:rFonts w:ascii="Arial" w:hAnsi="Arial" w:cs="Arial"/>
          <w:sz w:val="24"/>
          <w:szCs w:val="24"/>
        </w:rPr>
        <w:t xml:space="preserve"> сельское поселение</w:t>
      </w:r>
      <w:r>
        <w:t xml:space="preserve"> </w:t>
      </w:r>
      <w:r w:rsidRPr="000525E7">
        <w:rPr>
          <w:rFonts w:ascii="Arial" w:hAnsi="Arial" w:cs="Arial"/>
          <w:sz w:val="24"/>
          <w:szCs w:val="24"/>
          <w:lang w:eastAsia="ru-RU"/>
        </w:rPr>
        <w:t>Верхнекетск</w:t>
      </w:r>
      <w:r>
        <w:rPr>
          <w:rFonts w:ascii="Arial" w:hAnsi="Arial" w:cs="Arial"/>
          <w:sz w:val="24"/>
          <w:szCs w:val="24"/>
          <w:lang w:eastAsia="ru-RU"/>
        </w:rPr>
        <w:t>ого</w:t>
      </w:r>
      <w:r w:rsidRPr="000525E7">
        <w:rPr>
          <w:rFonts w:ascii="Arial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sz w:val="24"/>
          <w:szCs w:val="24"/>
          <w:lang w:eastAsia="ru-RU"/>
        </w:rPr>
        <w:t>а Томской области о местных налогах и сборах.</w:t>
      </w:r>
    </w:p>
    <w:p w14:paraId="0341CDB7" w14:textId="77777777" w:rsidR="00B144E3" w:rsidRDefault="00B144E3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7DA147" w14:textId="77777777" w:rsidR="00B144E3" w:rsidRDefault="00B144E3" w:rsidP="00CA6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2. </w:t>
      </w:r>
      <w:r w:rsidRPr="00364986">
        <w:rPr>
          <w:rFonts w:ascii="Arial" w:hAnsi="Arial" w:cs="Arial"/>
          <w:sz w:val="24"/>
          <w:szCs w:val="24"/>
          <w:lang w:eastAsia="ar-SA"/>
        </w:rPr>
        <w:t>Постановление Администрации Катайгинского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 xml:space="preserve"> от 09.03.2022</w:t>
      </w:r>
      <w:r w:rsidRPr="00364986">
        <w:rPr>
          <w:rFonts w:ascii="Arial" w:hAnsi="Arial" w:cs="Arial"/>
          <w:sz w:val="24"/>
          <w:szCs w:val="24"/>
          <w:lang w:eastAsia="ar-SA"/>
        </w:rPr>
        <w:t xml:space="preserve"> № </w:t>
      </w:r>
      <w:r>
        <w:rPr>
          <w:rFonts w:ascii="Arial" w:hAnsi="Arial" w:cs="Arial"/>
          <w:sz w:val="24"/>
          <w:szCs w:val="24"/>
          <w:lang w:eastAsia="ar-SA"/>
        </w:rPr>
        <w:t>11</w:t>
      </w:r>
      <w:r w:rsidRPr="0036498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0310E">
        <w:rPr>
          <w:rFonts w:ascii="Arial" w:hAnsi="Arial" w:cs="Arial"/>
          <w:sz w:val="24"/>
          <w:szCs w:val="24"/>
          <w:lang w:eastAsia="ar-SA"/>
        </w:rPr>
        <w:t>«</w:t>
      </w:r>
      <w:r w:rsidRPr="00E0310E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 «</w:t>
      </w:r>
      <w:r>
        <w:rPr>
          <w:rFonts w:ascii="Arial" w:hAnsi="Arial" w:cs="Arial"/>
          <w:sz w:val="24"/>
          <w:szCs w:val="24"/>
        </w:rPr>
        <w:t xml:space="preserve">Дача </w:t>
      </w:r>
      <w:r w:rsidRPr="00DB3410">
        <w:rPr>
          <w:rFonts w:ascii="Arial" w:hAnsi="Arial" w:cs="Arial"/>
          <w:sz w:val="24"/>
          <w:szCs w:val="24"/>
          <w:lang w:eastAsia="ru-RU"/>
        </w:rPr>
        <w:t>письменных разъяснений налогоплательщикам и налоговым агентам по вопросу применения нормативных правовых актов муниципального образования  Катайгинское сельское поселение  Верхнекетского района Томской области о местных налоговых сборах</w:t>
      </w:r>
      <w:r>
        <w:rPr>
          <w:rFonts w:ascii="Arial" w:hAnsi="Arial" w:cs="Arial"/>
          <w:sz w:val="24"/>
          <w:szCs w:val="24"/>
          <w:lang w:eastAsia="ar-SA"/>
        </w:rPr>
        <w:t xml:space="preserve">»» </w:t>
      </w:r>
      <w:r w:rsidRPr="00E0310E">
        <w:rPr>
          <w:rFonts w:ascii="Arial" w:hAnsi="Arial" w:cs="Arial"/>
          <w:sz w:val="24"/>
          <w:szCs w:val="24"/>
          <w:lang w:eastAsia="ar-SA"/>
        </w:rPr>
        <w:t>отменить.</w:t>
      </w:r>
    </w:p>
    <w:p w14:paraId="04A0D254" w14:textId="77777777" w:rsidR="00B144E3" w:rsidRPr="00CA6337" w:rsidRDefault="00B144E3" w:rsidP="00CA6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692B28">
        <w:rPr>
          <w:rFonts w:ascii="Arial" w:hAnsi="Arial" w:cs="Arial"/>
          <w:sz w:val="24"/>
          <w:szCs w:val="24"/>
          <w:lang w:eastAsia="ru-RU"/>
        </w:rPr>
        <w:t>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14:paraId="28B1871B" w14:textId="77777777" w:rsidR="00B144E3" w:rsidRDefault="00B144E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D98DF31" w14:textId="77777777" w:rsidR="00B144E3" w:rsidRPr="00692B28" w:rsidRDefault="00B144E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CB7201C" w14:textId="77777777" w:rsidR="00B144E3" w:rsidRPr="00692B28" w:rsidRDefault="00B144E3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857ACB0" w14:textId="77777777" w:rsidR="00B144E3" w:rsidRDefault="00B144E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92B28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  <w:lang w:eastAsia="ru-RU"/>
        </w:rPr>
        <w:t xml:space="preserve"> Катайгинского</w:t>
      </w:r>
    </w:p>
    <w:p w14:paraId="26889F9A" w14:textId="77777777" w:rsidR="00B144E3" w:rsidRPr="00692B28" w:rsidRDefault="00B144E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692B28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692B28">
        <w:rPr>
          <w:rFonts w:ascii="Arial" w:hAnsi="Arial" w:cs="Arial"/>
          <w:sz w:val="16"/>
          <w:szCs w:val="16"/>
          <w:lang w:eastAsia="ru-RU"/>
        </w:rPr>
        <w:t xml:space="preserve">                           </w:t>
      </w:r>
      <w:r w:rsidRPr="00692B28">
        <w:rPr>
          <w:rFonts w:ascii="Arial" w:hAnsi="Arial" w:cs="Arial"/>
          <w:sz w:val="24"/>
          <w:szCs w:val="24"/>
          <w:lang w:eastAsia="ru-RU"/>
        </w:rPr>
        <w:t xml:space="preserve">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Г.М. Родикова</w:t>
      </w:r>
    </w:p>
    <w:p w14:paraId="625F8B3E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66DC17D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BA48478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17AC1F1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4D6F05EE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7434AF6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875D220" w14:textId="546843FB" w:rsidR="00B144E3" w:rsidRDefault="00B144E3" w:rsidP="00503C9A">
      <w:pPr>
        <w:pStyle w:val="ConsPlusNormal"/>
        <w:outlineLvl w:val="0"/>
        <w:rPr>
          <w:rFonts w:cs="Times New Roman"/>
        </w:rPr>
      </w:pPr>
    </w:p>
    <w:p w14:paraId="3F04C5DB" w14:textId="77777777" w:rsidR="001916D9" w:rsidRDefault="001916D9" w:rsidP="00503C9A">
      <w:pPr>
        <w:pStyle w:val="ConsPlusNormal"/>
        <w:outlineLvl w:val="0"/>
        <w:rPr>
          <w:rFonts w:cs="Times New Roman"/>
        </w:rPr>
      </w:pPr>
    </w:p>
    <w:p w14:paraId="4B0AD4A4" w14:textId="77777777" w:rsidR="00B144E3" w:rsidRPr="00692B28" w:rsidRDefault="00B144E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798C6833" w14:textId="77777777" w:rsidR="00B144E3" w:rsidRPr="00692B28" w:rsidRDefault="00B144E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14:paraId="1A865774" w14:textId="666EB444" w:rsidR="00B144E3" w:rsidRDefault="00914D1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B144E3">
        <w:rPr>
          <w:rFonts w:ascii="Arial" w:hAnsi="Arial" w:cs="Arial"/>
          <w:sz w:val="24"/>
          <w:szCs w:val="24"/>
        </w:rPr>
        <w:t>Катайгинского</w:t>
      </w:r>
    </w:p>
    <w:p w14:paraId="2ED5B869" w14:textId="77777777" w:rsidR="00B144E3" w:rsidRPr="00692B28" w:rsidRDefault="00B144E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810619F" w14:textId="265AF28D" w:rsidR="00B144E3" w:rsidRPr="00692B28" w:rsidRDefault="00B144E3" w:rsidP="00C626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о</w:t>
      </w:r>
      <w:r w:rsidRPr="00692B2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5A2F7C">
        <w:rPr>
          <w:rFonts w:ascii="Arial" w:hAnsi="Arial" w:cs="Arial"/>
          <w:sz w:val="24"/>
          <w:szCs w:val="24"/>
        </w:rPr>
        <w:t>00.00.00</w:t>
      </w:r>
      <w:r w:rsidRPr="00692B28">
        <w:rPr>
          <w:rFonts w:ascii="Arial" w:hAnsi="Arial" w:cs="Arial"/>
          <w:sz w:val="24"/>
          <w:szCs w:val="24"/>
        </w:rPr>
        <w:t xml:space="preserve"> N </w:t>
      </w:r>
      <w:r w:rsidR="005A2F7C">
        <w:rPr>
          <w:rFonts w:ascii="Arial" w:hAnsi="Arial" w:cs="Arial"/>
          <w:sz w:val="24"/>
          <w:szCs w:val="24"/>
        </w:rPr>
        <w:t>00</w:t>
      </w:r>
      <w:bookmarkStart w:id="0" w:name="_GoBack"/>
      <w:bookmarkEnd w:id="0"/>
    </w:p>
    <w:p w14:paraId="077DE390" w14:textId="77777777" w:rsidR="00B144E3" w:rsidRDefault="00B144E3">
      <w:pPr>
        <w:pStyle w:val="ConsPlusNormal"/>
        <w:jc w:val="both"/>
        <w:rPr>
          <w:rFonts w:cs="Times New Roman"/>
        </w:rPr>
      </w:pPr>
    </w:p>
    <w:p w14:paraId="038FB3C7" w14:textId="77777777" w:rsidR="00B144E3" w:rsidRDefault="00B144E3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P32"/>
      <w:bookmarkEnd w:id="1"/>
    </w:p>
    <w:p w14:paraId="3AF09011" w14:textId="4C0EFEEC" w:rsidR="00B144E3" w:rsidRPr="00A16E0D" w:rsidRDefault="00B144E3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16E0D">
        <w:rPr>
          <w:rFonts w:ascii="Arial" w:hAnsi="Arial" w:cs="Arial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</w:t>
      </w:r>
      <w:r w:rsidR="00914D10">
        <w:rPr>
          <w:rFonts w:ascii="Arial" w:hAnsi="Arial" w:cs="Arial"/>
          <w:b/>
          <w:bCs/>
          <w:sz w:val="24"/>
          <w:szCs w:val="24"/>
          <w:lang w:eastAsia="ru-RU"/>
        </w:rPr>
        <w:t xml:space="preserve">ения </w:t>
      </w:r>
      <w:r w:rsidRPr="00A16E0D">
        <w:rPr>
          <w:rFonts w:ascii="Arial" w:hAnsi="Arial" w:cs="Arial"/>
          <w:b/>
          <w:bCs/>
          <w:sz w:val="24"/>
          <w:szCs w:val="24"/>
          <w:lang w:eastAsia="ru-RU"/>
        </w:rPr>
        <w:t xml:space="preserve">нормативных правовых актов муниципального </w:t>
      </w:r>
      <w:r w:rsidR="00914D10" w:rsidRPr="00A16E0D">
        <w:rPr>
          <w:rFonts w:ascii="Arial" w:hAnsi="Arial" w:cs="Arial"/>
          <w:b/>
          <w:bCs/>
          <w:sz w:val="24"/>
          <w:szCs w:val="24"/>
          <w:lang w:eastAsia="ru-RU"/>
        </w:rPr>
        <w:t>образования Катайгинское</w:t>
      </w:r>
      <w:r w:rsidRPr="00A16E0D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сельское поселение Верхнекетского района Томской области о местных налогах и сборах</w:t>
      </w:r>
    </w:p>
    <w:p w14:paraId="39D3AD8C" w14:textId="77777777" w:rsidR="00B144E3" w:rsidRDefault="00B144E3">
      <w:pPr>
        <w:pStyle w:val="ConsPlusTitle"/>
        <w:jc w:val="center"/>
        <w:outlineLvl w:val="1"/>
        <w:rPr>
          <w:rFonts w:cs="Times New Roman"/>
        </w:rPr>
      </w:pPr>
    </w:p>
    <w:p w14:paraId="08B5B7BE" w14:textId="77777777" w:rsidR="00B144E3" w:rsidRPr="00692B28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14:paraId="3E56AC5F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1F82C5" w14:textId="77777777" w:rsidR="00B144E3" w:rsidRPr="00692B28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14:paraId="39E87345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9ADE48" w14:textId="77777777" w:rsidR="00B144E3" w:rsidRPr="00692B28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</w:t>
      </w:r>
      <w:r w:rsidRPr="000525E7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Pr="000525E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Томской области о местных налогах и сборах</w:t>
      </w:r>
      <w:r w:rsidRPr="00692B28">
        <w:rPr>
          <w:rFonts w:ascii="Arial" w:hAnsi="Arial" w:cs="Arial"/>
          <w:sz w:val="24"/>
          <w:szCs w:val="24"/>
        </w:rPr>
        <w:t xml:space="preserve"> (далее - Административный регламент, муниципальная услуга) определяет порядок и стандарт </w:t>
      </w:r>
      <w:r w:rsidRPr="00617332">
        <w:rPr>
          <w:rFonts w:ascii="Arial" w:hAnsi="Arial" w:cs="Arial"/>
          <w:sz w:val="24"/>
          <w:szCs w:val="24"/>
        </w:rPr>
        <w:t xml:space="preserve">предоставления муниципальной услуги Администрацией  </w:t>
      </w:r>
      <w:r>
        <w:rPr>
          <w:rFonts w:ascii="Arial" w:hAnsi="Arial" w:cs="Arial"/>
          <w:sz w:val="24"/>
          <w:szCs w:val="24"/>
        </w:rPr>
        <w:t>Катайгинского</w:t>
      </w:r>
      <w:r w:rsidRPr="00617332">
        <w:rPr>
          <w:rFonts w:ascii="Arial" w:hAnsi="Arial" w:cs="Arial"/>
          <w:sz w:val="24"/>
          <w:szCs w:val="24"/>
        </w:rPr>
        <w:t xml:space="preserve"> сельского поселения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6173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17332">
        <w:rPr>
          <w:rFonts w:ascii="Arial" w:hAnsi="Arial" w:cs="Arial"/>
          <w:sz w:val="24"/>
          <w:szCs w:val="24"/>
        </w:rPr>
        <w:t>Администрация поселения).</w:t>
      </w:r>
    </w:p>
    <w:p w14:paraId="414E3D2F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8E036C" w14:textId="77777777" w:rsidR="00B144E3" w:rsidRPr="00692B28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14:paraId="70262DC8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3B75310" w14:textId="77777777" w:rsidR="00B144E3" w:rsidRPr="00692B28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14:paraId="2AFA349A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C0BCBA" w14:textId="77777777" w:rsidR="00B144E3" w:rsidRPr="00692B28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14:paraId="0C152209" w14:textId="77777777" w:rsidR="00B144E3" w:rsidRPr="00692B28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21C76D6B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ABD538C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 w:rsidRPr="00617332">
        <w:rPr>
          <w:rFonts w:ascii="Arial" w:hAnsi="Arial" w:cs="Arial"/>
          <w:sz w:val="24"/>
          <w:szCs w:val="24"/>
        </w:rPr>
        <w:t xml:space="preserve">работниками </w:t>
      </w:r>
      <w:r>
        <w:rPr>
          <w:rFonts w:ascii="Arial" w:hAnsi="Arial" w:cs="Arial"/>
          <w:sz w:val="24"/>
          <w:szCs w:val="24"/>
        </w:rPr>
        <w:t>Администрации поселения,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муниципального образования 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</w:t>
      </w:r>
      <w:r w:rsidRPr="000525E7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Pr="000525E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Томской области</w:t>
      </w:r>
      <w:r w:rsidRPr="00692B28">
        <w:rPr>
          <w:rFonts w:ascii="Arial" w:hAnsi="Arial" w:cs="Arial"/>
          <w:sz w:val="24"/>
          <w:szCs w:val="24"/>
        </w:rPr>
        <w:t xml:space="preserve"> с МФЦ соглашения о взаимодействии, в соответствии с требованиями, предусмотренными </w:t>
      </w:r>
      <w:hyperlink r:id="rId7" w:history="1">
        <w:r w:rsidRPr="00692B28">
          <w:rPr>
            <w:rFonts w:ascii="Arial" w:hAnsi="Arial" w:cs="Arial"/>
            <w:color w:val="0000FF"/>
            <w:sz w:val="24"/>
            <w:szCs w:val="24"/>
          </w:rPr>
          <w:t>статьей 18</w:t>
        </w:r>
      </w:hyperlink>
      <w:r w:rsidRPr="00692B28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соглашение с МФЦ).</w:t>
      </w:r>
    </w:p>
    <w:p w14:paraId="4C3B0C1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14:paraId="104C578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>
        <w:rPr>
          <w:rFonts w:ascii="Arial" w:hAnsi="Arial" w:cs="Arial"/>
          <w:sz w:val="24"/>
          <w:szCs w:val="24"/>
        </w:rPr>
        <w:t>Администрации поселения,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hyperlink w:anchor="P474" w:history="1">
        <w:r w:rsidRPr="00692B28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</w:t>
      </w:r>
      <w:r w:rsidRPr="00692B28">
        <w:rPr>
          <w:rFonts w:ascii="Arial" w:hAnsi="Arial" w:cs="Arial"/>
          <w:sz w:val="24"/>
          <w:szCs w:val="24"/>
        </w:rPr>
        <w:lastRenderedPageBreak/>
        <w:t>электронной почты представлены в приложении 1 к настоящему Административному регламенту.</w:t>
      </w:r>
    </w:p>
    <w:p w14:paraId="5BC6A936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>
        <w:rPr>
          <w:rFonts w:ascii="Arial" w:hAnsi="Arial" w:cs="Arial"/>
          <w:sz w:val="24"/>
          <w:szCs w:val="24"/>
        </w:rPr>
        <w:t>Администрации поселения, МФЦ</w:t>
      </w:r>
      <w:r w:rsidRPr="00692B28">
        <w:rPr>
          <w:rFonts w:ascii="Arial" w:hAnsi="Arial" w:cs="Arial"/>
          <w:sz w:val="24"/>
          <w:szCs w:val="24"/>
        </w:rPr>
        <w:t xml:space="preserve">, о порядке предоставления муниципальной услуги размещается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>
        <w:rPr>
          <w:rFonts w:ascii="Arial" w:hAnsi="Arial" w:cs="Arial"/>
          <w:sz w:val="24"/>
          <w:szCs w:val="24"/>
        </w:rPr>
        <w:t xml:space="preserve"> 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</w:p>
    <w:p w14:paraId="6F566E4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 размещается следующая информация:</w:t>
      </w:r>
    </w:p>
    <w:p w14:paraId="61D1AF0C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443558F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4DA2F45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Pr="00852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поселения;</w:t>
      </w:r>
    </w:p>
    <w:p w14:paraId="7F857E8E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14:paraId="3F550792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14:paraId="3C103ACA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14:paraId="55AC2D8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14:paraId="495C4FB7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14:paraId="756B02F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55E5FC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14:paraId="308D343A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14:paraId="3419743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4F8CC922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14:paraId="670D050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987AC8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14:paraId="64F3551E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>
        <w:rPr>
          <w:rFonts w:ascii="Arial" w:hAnsi="Arial" w:cs="Arial"/>
          <w:sz w:val="24"/>
          <w:szCs w:val="24"/>
        </w:rPr>
        <w:t xml:space="preserve"> финансового </w:t>
      </w:r>
      <w:proofErr w:type="gramStart"/>
      <w:r>
        <w:rPr>
          <w:rFonts w:ascii="Arial" w:hAnsi="Arial" w:cs="Arial"/>
          <w:sz w:val="24"/>
          <w:szCs w:val="24"/>
        </w:rPr>
        <w:t xml:space="preserve">органа </w:t>
      </w:r>
      <w:r w:rsidRPr="00692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proofErr w:type="gramEnd"/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14:paraId="66154D3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>
        <w:rPr>
          <w:rFonts w:ascii="Arial" w:hAnsi="Arial" w:cs="Arial"/>
          <w:sz w:val="24"/>
          <w:szCs w:val="24"/>
        </w:rPr>
        <w:t>работнику 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5A4037B5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>
        <w:rPr>
          <w:rFonts w:ascii="Arial" w:hAnsi="Arial" w:cs="Arial"/>
          <w:sz w:val="24"/>
          <w:szCs w:val="24"/>
        </w:rPr>
        <w:t>ному телефону в часы работы Администрации поселения</w:t>
      </w:r>
      <w:r w:rsidRPr="00692B28">
        <w:rPr>
          <w:rFonts w:ascii="Arial" w:hAnsi="Arial" w:cs="Arial"/>
          <w:sz w:val="24"/>
          <w:szCs w:val="24"/>
        </w:rPr>
        <w:t>, указанн</w:t>
      </w:r>
      <w:r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6CA5F6D7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35FB7903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>
        <w:rPr>
          <w:rFonts w:ascii="Arial" w:hAnsi="Arial" w:cs="Arial"/>
          <w:sz w:val="24"/>
          <w:szCs w:val="24"/>
        </w:rPr>
        <w:t xml:space="preserve"> (далее-официальный сайт);</w:t>
      </w:r>
    </w:p>
    <w:p w14:paraId="0B5E38F1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>
        <w:rPr>
          <w:rFonts w:ascii="Arial" w:hAnsi="Arial" w:cs="Arial"/>
          <w:sz w:val="24"/>
          <w:szCs w:val="24"/>
        </w:rPr>
        <w:t>Катайгинское сельского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38BB28A7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8" w:history="1">
        <w:r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14:paraId="7F1363DC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7) при обращении в МФЦ (при </w:t>
      </w:r>
      <w:proofErr w:type="gramStart"/>
      <w:r w:rsidRPr="00692B28">
        <w:rPr>
          <w:rFonts w:ascii="Arial" w:hAnsi="Arial" w:cs="Arial"/>
          <w:sz w:val="24"/>
          <w:szCs w:val="24"/>
        </w:rPr>
        <w:t>наличии  соглашения</w:t>
      </w:r>
      <w:proofErr w:type="gramEnd"/>
      <w:r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14:paraId="25EADCE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10. Информационные стенды об</w:t>
      </w:r>
      <w:r>
        <w:rPr>
          <w:rFonts w:ascii="Arial" w:hAnsi="Arial" w:cs="Arial"/>
          <w:sz w:val="24"/>
          <w:szCs w:val="24"/>
        </w:rPr>
        <w:t xml:space="preserve">орудуются </w:t>
      </w:r>
      <w:r w:rsidRPr="00A16E0D">
        <w:rPr>
          <w:rFonts w:ascii="Arial" w:hAnsi="Arial" w:cs="Arial"/>
          <w:sz w:val="24"/>
          <w:szCs w:val="24"/>
        </w:rPr>
        <w:t>при входе</w:t>
      </w:r>
      <w:r w:rsidRPr="00ED61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помещение, занимаемое финансовым органом</w:t>
      </w:r>
      <w:r w:rsidRPr="00692B28">
        <w:rPr>
          <w:rFonts w:ascii="Arial" w:hAnsi="Arial" w:cs="Arial"/>
          <w:sz w:val="24"/>
          <w:szCs w:val="24"/>
        </w:rPr>
        <w:t>.</w:t>
      </w:r>
    </w:p>
    <w:p w14:paraId="3E29EFB9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11. На информационных стендах размещается следующая обязательная информация:</w:t>
      </w:r>
    </w:p>
    <w:p w14:paraId="69DE6991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484C5F5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14:paraId="44AAF92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6E25535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28FBFCD7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>
        <w:rPr>
          <w:rFonts w:ascii="Arial" w:hAnsi="Arial" w:cs="Arial"/>
          <w:sz w:val="24"/>
          <w:szCs w:val="24"/>
        </w:rPr>
        <w:t>вного регламента с приложениями;</w:t>
      </w:r>
    </w:p>
    <w:p w14:paraId="661F86D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14:paraId="6285C66B" w14:textId="77777777" w:rsidR="00B144E3" w:rsidRPr="00C53A96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14:paraId="4119D38F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14:paraId="16D5E2E1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266D819F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>
        <w:rPr>
          <w:rFonts w:ascii="Arial" w:hAnsi="Arial" w:cs="Arial"/>
          <w:sz w:val="24"/>
          <w:szCs w:val="24"/>
        </w:rPr>
        <w:t>стве (при наличии) и должности работника Администрации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14:paraId="521266DC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>
        <w:rPr>
          <w:rFonts w:ascii="Arial" w:hAnsi="Arial" w:cs="Arial"/>
          <w:sz w:val="24"/>
          <w:szCs w:val="24"/>
        </w:rPr>
        <w:t xml:space="preserve">работники Администрации поселения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14:paraId="2700E54F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14:paraId="6869C3F0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14:paraId="3C8ECFE4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о входящих номерах, под которыми зарегистрированы в Журнале регистрации поступающих докумен</w:t>
      </w:r>
      <w:r w:rsidRPr="000F56CB">
        <w:rPr>
          <w:rFonts w:ascii="Arial" w:hAnsi="Arial" w:cs="Arial"/>
          <w:sz w:val="24"/>
          <w:szCs w:val="24"/>
        </w:rPr>
        <w:softHyphen/>
        <w:t xml:space="preserve">тов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поступившие от заявителей документы;</w:t>
      </w:r>
    </w:p>
    <w:p w14:paraId="4DCA216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14:paraId="5E70B334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14:paraId="2497A79C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14:paraId="6905DDB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14:paraId="2117B1B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14:paraId="2509731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заявителями (по телефону или лично) работники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76917A1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заявителя лично работники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14:paraId="4604E54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работник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proofErr w:type="gramStart"/>
      <w:r w:rsidRPr="000F56CB">
        <w:rPr>
          <w:rFonts w:ascii="Arial" w:hAnsi="Arial" w:cs="Arial"/>
          <w:sz w:val="24"/>
          <w:szCs w:val="24"/>
        </w:rPr>
        <w:t>отправления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либо в электронной форме.</w:t>
      </w:r>
    </w:p>
    <w:p w14:paraId="44DC751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финансовый орган.</w:t>
      </w:r>
    </w:p>
    <w:p w14:paraId="5884B1D8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 xml:space="preserve">19. При обращении за информацией в письменной форме ответ заявителю </w:t>
      </w:r>
      <w:r>
        <w:rPr>
          <w:rFonts w:ascii="Arial" w:hAnsi="Arial" w:cs="Arial"/>
          <w:sz w:val="24"/>
          <w:szCs w:val="24"/>
        </w:rPr>
        <w:t>Администрацией поселения</w:t>
      </w:r>
      <w:r w:rsidRPr="000F56CB">
        <w:rPr>
          <w:rFonts w:ascii="Arial" w:hAnsi="Arial" w:cs="Arial"/>
          <w:sz w:val="24"/>
          <w:szCs w:val="24"/>
        </w:rPr>
        <w:t xml:space="preserve"> 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14:paraId="75A79809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направляется заявителю в форме электронного документа по адресу электронной почты, указанному в обращении, в течение тридцати дней со дня регистрации обращения.</w:t>
      </w:r>
    </w:p>
    <w:p w14:paraId="3980990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14:paraId="157BF39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14:paraId="4F3BE0D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14:paraId="472D3F71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2DE7B9C1" w14:textId="77777777" w:rsidR="00B144E3" w:rsidRPr="000F56CB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14:paraId="2DCDE393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A05CA9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14:paraId="790FAC90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5C031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</w:t>
      </w:r>
      <w:r w:rsidRPr="000525E7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Pr="000525E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F56CB">
        <w:rPr>
          <w:rFonts w:ascii="Arial" w:hAnsi="Arial" w:cs="Arial"/>
          <w:sz w:val="24"/>
          <w:szCs w:val="24"/>
        </w:rPr>
        <w:t xml:space="preserve"> Томской области о местных налогах и сборах".</w:t>
      </w:r>
    </w:p>
    <w:p w14:paraId="09EFE0C7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AF796B3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</w:t>
      </w:r>
    </w:p>
    <w:p w14:paraId="528EEE16" w14:textId="30280940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услугу</w:t>
      </w:r>
    </w:p>
    <w:p w14:paraId="505099E2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2C4F6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</w:t>
      </w:r>
      <w:r w:rsidRPr="00A11A55">
        <w:rPr>
          <w:rFonts w:ascii="Arial" w:hAnsi="Arial" w:cs="Arial"/>
          <w:sz w:val="24"/>
          <w:szCs w:val="24"/>
        </w:rPr>
        <w:t>Муниципальная услуга предоставляется Администрацией поселения</w:t>
      </w:r>
    </w:p>
    <w:p w14:paraId="21EF66F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работниками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784D897C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A05AFF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14:paraId="0FCFD9B5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3DFABE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14:paraId="26D28AC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14:paraId="762276D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14:paraId="2335F6B1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8459D05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14:paraId="51A5B5E9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40977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30 дней со дня регистрации заявления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11FF98A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15912CF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2" w:name="P134"/>
      <w:bookmarkEnd w:id="2"/>
    </w:p>
    <w:p w14:paraId="7D77E7A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27. Срок выдачи (направления) заявителю результата предоставления </w:t>
      </w:r>
      <w:r w:rsidRPr="000F56CB">
        <w:rPr>
          <w:rFonts w:ascii="Arial" w:hAnsi="Arial" w:cs="Arial"/>
          <w:sz w:val="24"/>
          <w:szCs w:val="24"/>
        </w:rPr>
        <w:lastRenderedPageBreak/>
        <w:t xml:space="preserve">муниципальной услуги составляет не более 3 дней со дня подписания уполномоченным должностным лицом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14:paraId="7C00157D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987EC2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</w:t>
      </w:r>
    </w:p>
    <w:p w14:paraId="2A45526D" w14:textId="1C00FA8C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муниципальной услуги</w:t>
      </w:r>
    </w:p>
    <w:p w14:paraId="4077D65F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67CBE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14:paraId="390580F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2331FBE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4F994A7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N 152-ФЗ "О персональных данных";</w:t>
      </w:r>
    </w:p>
    <w:p w14:paraId="46C9D17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4) Федеральным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14:paraId="47761BE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1919139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14:paraId="72110A7A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CBD1E0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14:paraId="6D81BDF3" w14:textId="77777777" w:rsidR="001916D9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соответствии с законодательными или иными </w:t>
      </w:r>
    </w:p>
    <w:p w14:paraId="76F18D60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нормативными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</w:p>
    <w:p w14:paraId="43BA3AB1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с разделением на документы и </w:t>
      </w:r>
    </w:p>
    <w:p w14:paraId="686EA951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информацию, которые заявитель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должен представить</w:t>
      </w:r>
    </w:p>
    <w:p w14:paraId="2DEABDC6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самостоятельно, и документы, которые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заявитель вправе</w:t>
      </w:r>
    </w:p>
    <w:p w14:paraId="70979EDA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представить по собственной инициативе, так</w:t>
      </w:r>
      <w:r w:rsidR="001916D9">
        <w:rPr>
          <w:rFonts w:ascii="Arial" w:hAnsi="Arial" w:cs="Arial"/>
          <w:sz w:val="24"/>
          <w:szCs w:val="24"/>
        </w:rPr>
        <w:t xml:space="preserve"> </w:t>
      </w:r>
    </w:p>
    <w:p w14:paraId="16D60FDD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как они подлежат представлению в рамках </w:t>
      </w:r>
      <w:r w:rsidR="001916D9">
        <w:rPr>
          <w:rFonts w:ascii="Arial" w:hAnsi="Arial" w:cs="Arial"/>
          <w:sz w:val="24"/>
          <w:szCs w:val="24"/>
        </w:rPr>
        <w:t xml:space="preserve"> </w:t>
      </w:r>
    </w:p>
    <w:p w14:paraId="1048EB40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межведомственного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информационного</w:t>
      </w:r>
    </w:p>
    <w:p w14:paraId="0A0E0929" w14:textId="5DC2ABE2" w:rsidR="00B144E3" w:rsidRPr="000F56CB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взаимодействия</w:t>
      </w:r>
    </w:p>
    <w:p w14:paraId="578218CC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34FE3F1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14:paraId="18C6842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в который направлено письменное обращение;</w:t>
      </w:r>
    </w:p>
    <w:p w14:paraId="12C7EA1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заявителя-юридического лица или фамилия, имя, отчество (последнее - при наличии) гражданина, направившего обращение;</w:t>
      </w:r>
    </w:p>
    <w:p w14:paraId="1A6C30C0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14:paraId="4396F8A9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14:paraId="11CE4D1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предоставления муниципальной услуги (в МФЦ, финансовом органе, посредством почтовой связи или электронной почты);</w:t>
      </w:r>
    </w:p>
    <w:p w14:paraId="3270B2E4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14:paraId="288BA38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14:paraId="100C5B1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30. Письменное обращение заявителя - 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450E4E6D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50E38EB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44E75B5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работником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14:paraId="7AA74C40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14:paraId="7F252FED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14:paraId="50ACA0E4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у работника финансового органа, либо работника МФЦ;</w:t>
      </w:r>
    </w:p>
    <w:p w14:paraId="09A5262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14:paraId="1FB6033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 xml:space="preserve"> или МФЦ на бумажном носителе непосредственно либо направляются в финансовый орган почтовым отправлением или на адрес электронной почты.</w:t>
      </w:r>
    </w:p>
    <w:p w14:paraId="24A5DBF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- Федеральный закон N 210-ФЗ) запрещается требовать от заявителей:</w:t>
      </w:r>
    </w:p>
    <w:p w14:paraId="09F3CF00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958DEA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финансовый орган по собственной инициативе;</w:t>
      </w:r>
    </w:p>
    <w:p w14:paraId="1163B57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отказе.</w:t>
      </w:r>
    </w:p>
    <w:p w14:paraId="39349009" w14:textId="77777777" w:rsidR="00B144E3" w:rsidRPr="000F56CB" w:rsidRDefault="00B144E3" w:rsidP="00B97DA9">
      <w:pPr>
        <w:pStyle w:val="ConsPlusNormal"/>
        <w:ind w:firstLine="709"/>
        <w:jc w:val="both"/>
        <w:rPr>
          <w:rFonts w:cs="Times New Roman"/>
        </w:rPr>
      </w:pPr>
    </w:p>
    <w:p w14:paraId="0162194C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</w:t>
      </w:r>
    </w:p>
    <w:p w14:paraId="663E7472" w14:textId="77777777" w:rsidR="001916D9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в приеме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документов, необходимых для</w:t>
      </w:r>
    </w:p>
    <w:p w14:paraId="654BBDAE" w14:textId="16CDFA75" w:rsidR="00B144E3" w:rsidRPr="000F56CB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предоставления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25B89A19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5FC7B69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14:paraId="32174C2E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57511F08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</w:t>
      </w:r>
    </w:p>
    <w:p w14:paraId="79AFD1A1" w14:textId="77777777" w:rsidR="001916D9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приостановления и (или)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отказа в предоставлении</w:t>
      </w:r>
    </w:p>
    <w:p w14:paraId="1673783D" w14:textId="09AE2AE2" w:rsidR="00B144E3" w:rsidRPr="000F56CB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муниципальной услуги</w:t>
      </w:r>
    </w:p>
    <w:p w14:paraId="66D887FC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E5C7DC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4" w:name="P193"/>
      <w:bookmarkEnd w:id="4"/>
    </w:p>
    <w:p w14:paraId="5930F95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14:paraId="46D993A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14:paraId="240372B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письменное заявление о добровольном отказе в предоставлении муниципальной </w:t>
      </w:r>
      <w:r w:rsidRPr="000F56CB">
        <w:rPr>
          <w:rFonts w:ascii="Arial" w:hAnsi="Arial" w:cs="Arial"/>
          <w:sz w:val="24"/>
          <w:szCs w:val="24"/>
        </w:rPr>
        <w:lastRenderedPageBreak/>
        <w:t>услуги.</w:t>
      </w:r>
    </w:p>
    <w:p w14:paraId="3353F380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36B1515D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14:paraId="4B8B2AC9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14:paraId="34F53E3B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6135C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14:paraId="0F58CCB1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5874CCD7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Максимальный срок ожидания в очереди при подаче</w:t>
      </w:r>
    </w:p>
    <w:p w14:paraId="547F19F2" w14:textId="77777777" w:rsidR="001916D9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</w:t>
      </w:r>
      <w:r w:rsidR="001916D9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аявления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 предоставлении муниципальной</w:t>
      </w:r>
    </w:p>
    <w:p w14:paraId="07CDE52D" w14:textId="77777777" w:rsidR="001916D9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услуги и при получении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результата предоставленной</w:t>
      </w:r>
    </w:p>
    <w:p w14:paraId="131EC578" w14:textId="2296A1E7" w:rsidR="00B144E3" w:rsidRPr="000F56CB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муниципальной услуги</w:t>
      </w:r>
    </w:p>
    <w:p w14:paraId="1E8A4EAF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F94AF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38. Максимальный срок ожидания в очереди при личной подаче заявления составляет пятнадцать минут.</w:t>
      </w:r>
    </w:p>
    <w:p w14:paraId="08BECDB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14:paraId="1AE5A37E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76BDE858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регистрации заявления</w:t>
      </w:r>
    </w:p>
    <w:p w14:paraId="6E87746C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14:paraId="5D8A4832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D0094D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13"/>
      <w:bookmarkEnd w:id="5"/>
      <w:r w:rsidRPr="000F56CB">
        <w:rPr>
          <w:rFonts w:ascii="Arial" w:hAnsi="Arial" w:cs="Arial"/>
          <w:sz w:val="24"/>
          <w:szCs w:val="24"/>
        </w:rPr>
        <w:t>40. Заявление, поступившее посредством почтовой связи, регистрируется в течение одного дня со дня поступления его в финансовый орган.</w:t>
      </w:r>
    </w:p>
    <w:p w14:paraId="3A5A941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14:paraId="3FEFC84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14:paraId="6CE29BFC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4C871718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14:paraId="758DD9FE" w14:textId="77777777" w:rsidR="00B144E3" w:rsidRPr="000F56CB" w:rsidRDefault="00B144E3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муниципальная услуга</w:t>
      </w:r>
    </w:p>
    <w:p w14:paraId="5DF0E327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D472EF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41. Предоставление муниципальной услуги непосредственно заявителю осуществляется в помещениях здания Администрации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2EE2F90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14:paraId="547950D9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общего пользования возле здания, в котором размещены помещения, занимаемых финансовым органом, осуществляется в соответствии с Федеральным </w:t>
      </w:r>
      <w:hyperlink r:id="rId2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14:paraId="4D1F689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44. Вход в </w:t>
      </w:r>
      <w:proofErr w:type="gramStart"/>
      <w:r w:rsidRPr="000F56CB">
        <w:rPr>
          <w:rFonts w:ascii="Arial" w:hAnsi="Arial" w:cs="Arial"/>
          <w:sz w:val="24"/>
          <w:szCs w:val="24"/>
        </w:rPr>
        <w:t>помещения  должен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обеспечивать свободный доступ заявителей.</w:t>
      </w:r>
    </w:p>
    <w:p w14:paraId="48FCB8A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45. В местах для информирования должен быть обеспечен доступ заявителей для ознакомления с информацией.</w:t>
      </w:r>
    </w:p>
    <w:p w14:paraId="2243ECC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46.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 Российской Федерации.</w:t>
      </w:r>
    </w:p>
    <w:p w14:paraId="22DF648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47.Помещения оборудуются стендами, содержащими информацию о порядке предоставления муниципальной услуги.</w:t>
      </w:r>
    </w:p>
    <w:p w14:paraId="6F20B83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48. В местах для ожидания устанавливаются стулья и (или) кресла для заявителей.</w:t>
      </w:r>
    </w:p>
    <w:p w14:paraId="55488ED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5B9BCA9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50. Информация о фамилии, имени, отчестве (при наличии) и должности работника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proofErr w:type="gramStart"/>
      <w:r>
        <w:rPr>
          <w:rFonts w:ascii="Arial" w:hAnsi="Arial" w:cs="Arial"/>
          <w:sz w:val="24"/>
          <w:szCs w:val="24"/>
        </w:rPr>
        <w:t>поселения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его рабочем месте.</w:t>
      </w:r>
    </w:p>
    <w:p w14:paraId="02B87E9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ADE32DC" w14:textId="77777777" w:rsidR="00B144E3" w:rsidRPr="000F56CB" w:rsidRDefault="00B144E3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14:paraId="39521C5C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1E16B85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51. Показателями доступности и качества муниципальной услуги являются:</w:t>
      </w:r>
    </w:p>
    <w:p w14:paraId="68AA769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14:paraId="6E942CE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14:paraId="458CC1DD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14:paraId="43F60AA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14:paraId="5102D06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14:paraId="7401DA4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14:paraId="0620C8D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отсутствие обоснованных жалоб на решения, действия (бездействие) финансового органа, его работников при предоставлении муниципальной услуги;</w:t>
      </w:r>
    </w:p>
    <w:p w14:paraId="32C5A62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14:paraId="63846CB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52. При получении муниципальной услуги заявитель осуществляет не более двух взаимодействий с должностными лицами, в том числе:</w:t>
      </w:r>
    </w:p>
    <w:p w14:paraId="6A4C02B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заявления на получение услуги и получении результата услуги заявителем лично, в том числе через МФЦ (при условии заключенного соглашения с МФЦ);</w:t>
      </w:r>
    </w:p>
    <w:p w14:paraId="011237CD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заявления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должностными лицами не требуется;</w:t>
      </w:r>
    </w:p>
    <w:p w14:paraId="32F361D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53. Продолжительность каждого взаимодействия не должна превышать пятнадцать минут.</w:t>
      </w:r>
    </w:p>
    <w:p w14:paraId="3DFDD2BF" w14:textId="77777777" w:rsidR="00B144E3" w:rsidRPr="000F56CB" w:rsidRDefault="00B144E3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D8AB39A" w14:textId="77777777" w:rsidR="00B144E3" w:rsidRPr="000F56CB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14:paraId="5D1904BE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14:paraId="23D7D926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14:paraId="16B61F73" w14:textId="77777777" w:rsidR="001916D9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</w:t>
      </w:r>
    </w:p>
    <w:p w14:paraId="6B38F097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а также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особенности выполнения</w:t>
      </w:r>
    </w:p>
    <w:p w14:paraId="1310C6B8" w14:textId="3DD338DB" w:rsidR="00B144E3" w:rsidRPr="000F56CB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административных процедур в МФЦ</w:t>
      </w:r>
    </w:p>
    <w:p w14:paraId="05A43765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EDDA2A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54. Предоставление муниципальной услуги включает в себя выполнение следующих административных процедур:</w:t>
      </w:r>
    </w:p>
    <w:p w14:paraId="4AD720C6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14:paraId="3A112984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14:paraId="3F7281C6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14:paraId="26E95416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604B8A96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14:paraId="4D1077FB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0BD7A9B6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B965034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55. Основанием для начала выполнения данной административной процедуры является поступление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 xml:space="preserve"> зарегистрированного заявления, указанного в </w:t>
      </w:r>
      <w:hyperlink w:anchor="P155" w:history="1">
        <w:r w:rsidRPr="000F56CB">
          <w:rPr>
            <w:rFonts w:ascii="Arial" w:hAnsi="Arial" w:cs="Arial"/>
            <w:sz w:val="24"/>
            <w:szCs w:val="24"/>
          </w:rPr>
          <w:t>пункте 29</w:t>
        </w:r>
      </w:hyperlink>
      <w:r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14:paraId="008FD7BA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в ходе личного приема заявителя (представителя заявителя) </w:t>
      </w:r>
      <w:r w:rsidRPr="00FF50D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lastRenderedPageBreak/>
        <w:t>поселения</w:t>
      </w:r>
      <w:r w:rsidRPr="00FF50D5">
        <w:rPr>
          <w:rFonts w:ascii="Arial" w:hAnsi="Arial" w:cs="Arial"/>
          <w:sz w:val="24"/>
          <w:szCs w:val="24"/>
        </w:rPr>
        <w:t>;</w:t>
      </w:r>
    </w:p>
    <w:p w14:paraId="29539F5D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14:paraId="08156D62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14:paraId="3912093A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14:paraId="03F8D63F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14:paraId="7C3FD459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56. Результатом выполнения административной процедуры является передача зарегистрированного заявления о предоставлении муниципальной услуги в финансовый орган.</w:t>
      </w:r>
    </w:p>
    <w:p w14:paraId="37C253A4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350F976A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14:paraId="3230995F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0D789F84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8C41CC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57. Основанием для начала административной процедуры является получение работником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14:paraId="0AC52DD1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58. Работник финансового органа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14:paraId="497B6452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работника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14:paraId="1DC47CE0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59.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15F7641C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60.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14:paraId="4EC84BA1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750A47EF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14:paraId="2676A3F9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307D3C95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F89F1A6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14:paraId="7A085F1E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62. Выдача результата предоставления муниципальной услуги осуществляется способом, указанным заявителем в заявлении.</w:t>
      </w:r>
    </w:p>
    <w:p w14:paraId="2E35FEBB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 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14:paraId="687A1716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653DDE6C" w14:textId="77777777" w:rsidR="001916D9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контроля за исполнением Административного </w:t>
      </w:r>
    </w:p>
    <w:p w14:paraId="2ED487F3" w14:textId="4ACE3E6E" w:rsidR="00B144E3" w:rsidRPr="000F56CB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регламента</w:t>
      </w:r>
    </w:p>
    <w:p w14:paraId="2A7050C4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D740BA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64. Контроль за соблюдением и исполнением положений Административного регламента осуществляется </w:t>
      </w:r>
      <w:r>
        <w:rPr>
          <w:rFonts w:ascii="Arial" w:hAnsi="Arial" w:cs="Arial"/>
          <w:sz w:val="24"/>
          <w:szCs w:val="24"/>
        </w:rPr>
        <w:t>Главой Катайгинского сельского поселения.</w:t>
      </w:r>
    </w:p>
    <w:p w14:paraId="29DAEB06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65. Порядок осуществления контроля за исполнением положений Административного регламента осуществляется в соответствии с правовым актом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4E771BA5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66. Контроль за полнотой и качеством предоставления муниципальной услуги осуществляется в формах:</w:t>
      </w:r>
    </w:p>
    <w:p w14:paraId="4A6C7A4F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14:paraId="3E9CFBB8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 работников финансового органа.</w:t>
      </w:r>
    </w:p>
    <w:p w14:paraId="2771A593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67.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14:paraId="4DE9C92D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CD795D9" w14:textId="77777777" w:rsidR="00B144E3" w:rsidRPr="000F56CB" w:rsidRDefault="00B144E3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Досудебное (внесудебное) обжалование решений</w:t>
      </w:r>
    </w:p>
    <w:p w14:paraId="159C58C9" w14:textId="77777777" w:rsidR="00B144E3" w:rsidRPr="000F56CB" w:rsidRDefault="00B144E3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 действий (бездействия) финансового органа, МФЦ, а также</w:t>
      </w:r>
    </w:p>
    <w:p w14:paraId="2A06DE47" w14:textId="77777777" w:rsidR="00B144E3" w:rsidRPr="000F56CB" w:rsidRDefault="00B144E3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14:paraId="648A19AA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210780BA" w14:textId="0C70562A" w:rsidR="00B144E3" w:rsidRPr="000F56CB" w:rsidRDefault="00B144E3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 Досудебное (внесудебное) о</w:t>
      </w:r>
      <w:r w:rsidR="00D10667">
        <w:rPr>
          <w:rFonts w:ascii="Arial" w:hAnsi="Arial" w:cs="Arial"/>
          <w:sz w:val="24"/>
          <w:szCs w:val="24"/>
        </w:rPr>
        <w:t xml:space="preserve">бжалование заявителем решений, </w:t>
      </w:r>
      <w:r w:rsidRPr="000F56CB">
        <w:rPr>
          <w:rFonts w:ascii="Arial" w:hAnsi="Arial" w:cs="Arial"/>
          <w:sz w:val="24"/>
          <w:szCs w:val="24"/>
        </w:rPr>
        <w:t xml:space="preserve">действий (бездействия)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МФЦ, их работников осуществляется в соответствии с главой 2.1 Федерального закона N 210-ФЗ.</w:t>
      </w:r>
    </w:p>
    <w:p w14:paraId="37E21D9D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96D2CB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4D21AFE1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20652794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63AC0E43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5AAC14B4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6A31A9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A405E4A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26DF647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F8DE0E1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0F8DE78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67B8D6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CED0409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BC08FA8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553F753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143F614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7444FAE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2B1AE22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5724C15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CDD93AD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B7729B7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5883177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4DE6FD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476054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EB5D4D4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0B2A6E8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0B9B63F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F916FEB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97F784B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A369AA1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BD6F3F9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05A56FE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4C84FAC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3A56E00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C79BAC9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4FF811F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9093C68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25F39D2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A3A178A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C547A97" w14:textId="6CBBE519" w:rsidR="00914D10" w:rsidRDefault="00914D1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F50EDE2" w14:textId="77777777" w:rsidR="001916D9" w:rsidRPr="000F56CB" w:rsidRDefault="001916D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B3A0711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C2DEC4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48CEE046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437EADE7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предоставления муниципальной услуги по даче письменных</w:t>
      </w:r>
    </w:p>
    <w:p w14:paraId="6DE253E7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разъяснений налогоплательщикам и налоговым агентам</w:t>
      </w:r>
    </w:p>
    <w:p w14:paraId="1EB9AEB8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по вопросу применения нормативных правовых актов</w:t>
      </w:r>
    </w:p>
    <w:p w14:paraId="54708E9A" w14:textId="7DBD7D1E" w:rsidR="00B144E3" w:rsidRPr="00E2038F" w:rsidRDefault="00914D10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образования </w:t>
      </w:r>
      <w:r w:rsidR="00B144E3">
        <w:rPr>
          <w:rFonts w:ascii="Arial" w:hAnsi="Arial" w:cs="Arial"/>
          <w:sz w:val="20"/>
          <w:szCs w:val="20"/>
        </w:rPr>
        <w:t>Катайгинское</w:t>
      </w:r>
      <w:r w:rsidR="00B144E3" w:rsidRPr="00E2038F">
        <w:rPr>
          <w:rFonts w:ascii="Arial" w:hAnsi="Arial" w:cs="Arial"/>
          <w:sz w:val="20"/>
          <w:szCs w:val="20"/>
        </w:rPr>
        <w:t xml:space="preserve"> сельское поселение </w:t>
      </w:r>
    </w:p>
    <w:p w14:paraId="7D1B87E7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Верхнекетского района Томской области</w:t>
      </w:r>
    </w:p>
    <w:p w14:paraId="2439A095" w14:textId="77777777" w:rsidR="00B144E3" w:rsidRDefault="00B144E3">
      <w:pPr>
        <w:pStyle w:val="ConsPlusNormal"/>
        <w:jc w:val="right"/>
        <w:rPr>
          <w:rFonts w:cs="Times New Roman"/>
        </w:rPr>
      </w:pPr>
      <w:r w:rsidRPr="00E2038F">
        <w:rPr>
          <w:rFonts w:ascii="Arial" w:hAnsi="Arial" w:cs="Arial"/>
          <w:sz w:val="20"/>
          <w:szCs w:val="20"/>
        </w:rPr>
        <w:t>о местных налогах и сборах</w:t>
      </w:r>
    </w:p>
    <w:p w14:paraId="51D22AC0" w14:textId="77777777" w:rsidR="00B144E3" w:rsidRDefault="00B144E3">
      <w:pPr>
        <w:pStyle w:val="ConsPlusNormal"/>
        <w:jc w:val="both"/>
        <w:rPr>
          <w:rFonts w:cs="Times New Roman"/>
        </w:rPr>
      </w:pPr>
    </w:p>
    <w:p w14:paraId="06BEF18D" w14:textId="77777777" w:rsidR="00B144E3" w:rsidRPr="006B4C55" w:rsidRDefault="00B144E3" w:rsidP="00FF50D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74"/>
      <w:bookmarkEnd w:id="6"/>
      <w:r>
        <w:rPr>
          <w:rFonts w:ascii="Arial" w:hAnsi="Arial" w:cs="Arial"/>
          <w:sz w:val="24"/>
          <w:szCs w:val="24"/>
        </w:rPr>
        <w:t xml:space="preserve">Справочная информация </w:t>
      </w:r>
    </w:p>
    <w:p w14:paraId="664573FB" w14:textId="77777777" w:rsidR="00B144E3" w:rsidRPr="00FF327E" w:rsidRDefault="00B144E3" w:rsidP="00702C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Место нахождения и почтовый адрес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поселения: 6365</w:t>
      </w:r>
      <w:r>
        <w:rPr>
          <w:rFonts w:ascii="Arial" w:hAnsi="Arial" w:cs="Arial"/>
          <w:sz w:val="24"/>
          <w:szCs w:val="24"/>
        </w:rPr>
        <w:t>18</w:t>
      </w:r>
      <w:r w:rsidRPr="00FF32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F327E">
        <w:rPr>
          <w:rFonts w:ascii="Arial" w:hAnsi="Arial" w:cs="Arial"/>
          <w:sz w:val="24"/>
          <w:szCs w:val="24"/>
        </w:rPr>
        <w:t xml:space="preserve">Томская область, Верхнекетский район, </w:t>
      </w:r>
      <w:r>
        <w:rPr>
          <w:rFonts w:ascii="Arial" w:hAnsi="Arial" w:cs="Arial"/>
          <w:sz w:val="24"/>
          <w:szCs w:val="24"/>
        </w:rPr>
        <w:t>п. Катайга, ул. Кирова, д.39 А.</w:t>
      </w:r>
    </w:p>
    <w:p w14:paraId="117F4226" w14:textId="77777777" w:rsidR="00B144E3" w:rsidRPr="00FF327E" w:rsidRDefault="00B144E3" w:rsidP="00FF50D5">
      <w:pPr>
        <w:pStyle w:val="3"/>
        <w:jc w:val="center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1"/>
        <w:gridCol w:w="5499"/>
      </w:tblGrid>
      <w:tr w:rsidR="00B144E3" w:rsidRPr="00266C4A" w14:paraId="32755CDF" w14:textId="77777777">
        <w:tc>
          <w:tcPr>
            <w:tcW w:w="1701" w:type="dxa"/>
          </w:tcPr>
          <w:p w14:paraId="5A1956BD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9216D93" w14:textId="77777777" w:rsidR="00B144E3" w:rsidRPr="006B4C55" w:rsidRDefault="00B144E3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B144E3" w:rsidRPr="00266C4A" w14:paraId="36383F54" w14:textId="77777777">
        <w:tc>
          <w:tcPr>
            <w:tcW w:w="1701" w:type="dxa"/>
          </w:tcPr>
          <w:p w14:paraId="5B78A0E4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3DC1286A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7F0E1BC0" w14:textId="77777777">
        <w:tc>
          <w:tcPr>
            <w:tcW w:w="1701" w:type="dxa"/>
          </w:tcPr>
          <w:p w14:paraId="26E244AC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14:paraId="51713514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66A8BA96" w14:textId="77777777">
        <w:tc>
          <w:tcPr>
            <w:tcW w:w="1701" w:type="dxa"/>
          </w:tcPr>
          <w:p w14:paraId="5B4B8CA2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7C5F14AA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0DC5DC37" w14:textId="77777777">
        <w:tc>
          <w:tcPr>
            <w:tcW w:w="1701" w:type="dxa"/>
          </w:tcPr>
          <w:p w14:paraId="720AFE01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2ABF73AF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7A32D49C" w14:textId="77777777">
        <w:tc>
          <w:tcPr>
            <w:tcW w:w="1701" w:type="dxa"/>
          </w:tcPr>
          <w:p w14:paraId="7A9DE313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161D397B" w14:textId="77777777" w:rsidR="00B144E3" w:rsidRPr="006B4C55" w:rsidRDefault="00B144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B144E3" w:rsidRPr="00266C4A" w14:paraId="43EBD082" w14:textId="77777777">
        <w:tc>
          <w:tcPr>
            <w:tcW w:w="1701" w:type="dxa"/>
          </w:tcPr>
          <w:p w14:paraId="0B1355F8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FD5B0C7" w14:textId="77777777" w:rsidR="00B144E3" w:rsidRPr="006B4C55" w:rsidRDefault="00B144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48AADBC6" w14:textId="77777777" w:rsidR="00B144E3" w:rsidRPr="006B4C55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BE1EE2" w14:textId="77777777" w:rsidR="00B144E3" w:rsidRPr="006B4C55" w:rsidRDefault="00B144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</w:t>
      </w:r>
      <w:r w:rsidRPr="00FF50D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FF50D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1"/>
        <w:gridCol w:w="5499"/>
      </w:tblGrid>
      <w:tr w:rsidR="00B144E3" w:rsidRPr="00266C4A" w14:paraId="42BAD6D2" w14:textId="77777777">
        <w:tc>
          <w:tcPr>
            <w:tcW w:w="1701" w:type="dxa"/>
          </w:tcPr>
          <w:p w14:paraId="61B3A9C7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448523CA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B144E3" w:rsidRPr="00266C4A" w14:paraId="728D7455" w14:textId="77777777">
        <w:tc>
          <w:tcPr>
            <w:tcW w:w="1701" w:type="dxa"/>
          </w:tcPr>
          <w:p w14:paraId="14D01959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0E6923C2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0E6624EC" w14:textId="77777777">
        <w:tc>
          <w:tcPr>
            <w:tcW w:w="1701" w:type="dxa"/>
          </w:tcPr>
          <w:p w14:paraId="37B4DD30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14:paraId="30963B1A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683D01AE" w14:textId="77777777">
        <w:tc>
          <w:tcPr>
            <w:tcW w:w="1701" w:type="dxa"/>
          </w:tcPr>
          <w:p w14:paraId="7FA3285B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315014DC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38340A11" w14:textId="77777777">
        <w:tc>
          <w:tcPr>
            <w:tcW w:w="1701" w:type="dxa"/>
          </w:tcPr>
          <w:p w14:paraId="07764E2D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60A1BF48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540E6EE5" w14:textId="77777777">
        <w:tc>
          <w:tcPr>
            <w:tcW w:w="1701" w:type="dxa"/>
          </w:tcPr>
          <w:p w14:paraId="3F731102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3C60439B" w14:textId="77777777" w:rsidR="00B144E3" w:rsidRPr="006B4C55" w:rsidRDefault="00B144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B144E3" w:rsidRPr="00266C4A" w14:paraId="7B64AD7A" w14:textId="77777777">
        <w:tc>
          <w:tcPr>
            <w:tcW w:w="1701" w:type="dxa"/>
          </w:tcPr>
          <w:p w14:paraId="48C11C03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335C6A3E" w14:textId="77777777" w:rsidR="00B144E3" w:rsidRPr="006B4C55" w:rsidRDefault="00B144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6060232B" w14:textId="77777777" w:rsidR="00B144E3" w:rsidRPr="007B1AD0" w:rsidRDefault="00B144E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Pr="007B1AD0">
        <w:rPr>
          <w:rFonts w:ascii="Arial" w:hAnsi="Arial" w:cs="Arial"/>
          <w:sz w:val="24"/>
          <w:szCs w:val="24"/>
        </w:rPr>
        <w:t>8(38258)</w:t>
      </w:r>
      <w:r>
        <w:rPr>
          <w:rFonts w:ascii="Arial" w:hAnsi="Arial" w:cs="Arial"/>
          <w:sz w:val="24"/>
          <w:szCs w:val="24"/>
        </w:rPr>
        <w:t xml:space="preserve"> 33-138</w:t>
      </w:r>
    </w:p>
    <w:p w14:paraId="63322094" w14:textId="77777777" w:rsidR="00B144E3" w:rsidRPr="006B4C55" w:rsidRDefault="00B144E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Pr="00692B28">
        <w:rPr>
          <w:rFonts w:ascii="Arial" w:hAnsi="Arial" w:cs="Arial"/>
          <w:sz w:val="24"/>
          <w:szCs w:val="24"/>
        </w:rPr>
        <w:t>adm.ru</w:t>
      </w:r>
    </w:p>
    <w:p w14:paraId="1518C68E" w14:textId="77777777" w:rsidR="00B144E3" w:rsidRDefault="00B144E3" w:rsidP="00E20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85E191" w14:textId="77777777" w:rsidR="00B144E3" w:rsidRPr="00B811B7" w:rsidRDefault="00B144E3" w:rsidP="00FF50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sakatl</w:t>
      </w:r>
      <w:proofErr w:type="spellEnd"/>
      <w:r w:rsidRPr="00B811B7">
        <w:rPr>
          <w:rFonts w:ascii="Arial" w:hAnsi="Arial" w:cs="Arial"/>
          <w:color w:val="000000"/>
          <w:sz w:val="24"/>
          <w:szCs w:val="24"/>
        </w:rPr>
        <w:t>@tomsk.gov.ru</w:t>
      </w:r>
    </w:p>
    <w:p w14:paraId="152B696B" w14:textId="77777777" w:rsidR="00B144E3" w:rsidRDefault="00B144E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3D77FD85" w14:textId="636C869A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5749C15" w14:textId="77777777" w:rsidR="00914D10" w:rsidRDefault="00914D1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F45B461" w14:textId="3692613C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8A8FF82" w14:textId="77777777" w:rsidR="001916D9" w:rsidRDefault="001916D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025B7A4" w14:textId="77777777" w:rsidR="00B144E3" w:rsidRPr="006B4C55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7202F693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76BA6A19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предоставления муниципальной услуги по даче письменных</w:t>
      </w:r>
    </w:p>
    <w:p w14:paraId="6885354B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разъяснений налогоплательщикам и налоговым агентам</w:t>
      </w:r>
    </w:p>
    <w:p w14:paraId="595A73F5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по вопросу применения нормативных правовых актов</w:t>
      </w:r>
    </w:p>
    <w:p w14:paraId="7E1F658D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 xml:space="preserve">муниципального образования </w:t>
      </w:r>
      <w:r>
        <w:rPr>
          <w:rFonts w:ascii="Arial" w:hAnsi="Arial" w:cs="Arial"/>
          <w:sz w:val="20"/>
          <w:szCs w:val="20"/>
        </w:rPr>
        <w:t>Катайгинское</w:t>
      </w:r>
      <w:r w:rsidRPr="00E2038F">
        <w:rPr>
          <w:rFonts w:ascii="Arial" w:hAnsi="Arial" w:cs="Arial"/>
          <w:sz w:val="20"/>
          <w:szCs w:val="20"/>
        </w:rPr>
        <w:t xml:space="preserve"> сельское поселение </w:t>
      </w:r>
    </w:p>
    <w:p w14:paraId="1587D37A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Верхнекетского района Томской области</w:t>
      </w:r>
    </w:p>
    <w:p w14:paraId="16C8AF89" w14:textId="77777777" w:rsidR="00B144E3" w:rsidRPr="006B4C55" w:rsidRDefault="00B144E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038F">
        <w:rPr>
          <w:rFonts w:ascii="Arial" w:hAnsi="Arial" w:cs="Arial"/>
          <w:sz w:val="20"/>
          <w:szCs w:val="20"/>
        </w:rPr>
        <w:t>о местных налогах и сборах</w:t>
      </w:r>
    </w:p>
    <w:p w14:paraId="2C02E7CC" w14:textId="77777777" w:rsidR="00B144E3" w:rsidRPr="006B4C55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6834C76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14:paraId="76190C0D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14:paraId="39F04FFA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14:paraId="5338EA08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)</w:t>
      </w:r>
    </w:p>
    <w:p w14:paraId="4977284C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14:paraId="7B51BAF5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14:paraId="097E308F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491992A0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14:paraId="751AD233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20FED2B5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14:paraId="6AE63E0C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DE73977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14:paraId="4A943B4F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14:paraId="33B41E91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14:paraId="2005647D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9ECD1A7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14:paraId="5D3396A8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1F27A491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4EE119FA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2CAE7AB7" w14:textId="77777777" w:rsidR="00B144E3" w:rsidRPr="00FB0FB4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3CA691BA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D315ED7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14:paraId="4A1048E1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6DC8B35B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поселения</w:t>
      </w:r>
    </w:p>
    <w:p w14:paraId="47959F2C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5208313A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1F555A89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14:paraId="287EF2CB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293511FD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73FFF23F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14:paraId="3CFD44D6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5B469996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3E7EF326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</w:t>
      </w:r>
      <w:proofErr w:type="spellStart"/>
      <w:r w:rsidRPr="006B4C55">
        <w:rPr>
          <w:rFonts w:ascii="Arial" w:hAnsi="Arial" w:cs="Arial"/>
          <w:sz w:val="24"/>
          <w:szCs w:val="24"/>
        </w:rPr>
        <w:t>mail</w:t>
      </w:r>
      <w:proofErr w:type="spellEnd"/>
      <w:r w:rsidRPr="006B4C55">
        <w:rPr>
          <w:rFonts w:ascii="Arial" w:hAnsi="Arial" w:cs="Arial"/>
          <w:sz w:val="24"/>
          <w:szCs w:val="24"/>
        </w:rPr>
        <w:t>)</w:t>
      </w:r>
    </w:p>
    <w:p w14:paraId="2742C29C" w14:textId="77777777" w:rsidR="00B144E3" w:rsidRPr="00E64ED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4730B14A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14:paraId="320E3CD3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740356E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14:paraId="254EA171" w14:textId="17E8BDBE" w:rsidR="00B144E3" w:rsidRPr="006B4C55" w:rsidRDefault="00D1066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(Ф.И.О.,   должность </w:t>
      </w:r>
      <w:r w:rsidR="00B144E3" w:rsidRPr="006B4C55">
        <w:rPr>
          <w:rFonts w:ascii="Arial" w:hAnsi="Arial" w:cs="Arial"/>
          <w:sz w:val="24"/>
          <w:szCs w:val="24"/>
        </w:rPr>
        <w:t>представителя  (подпись)  юридического  лица;  Ф.И.О.</w:t>
      </w:r>
    </w:p>
    <w:p w14:paraId="549435C7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гражданина)</w:t>
      </w:r>
    </w:p>
    <w:p w14:paraId="54E0094E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1D1D266" w14:textId="77777777" w:rsidR="00B144E3" w:rsidRPr="006B4C55" w:rsidRDefault="00B144E3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"__" ________ 20__ г. </w:t>
      </w:r>
    </w:p>
    <w:sectPr w:rsidR="00B144E3" w:rsidRPr="006B4C55" w:rsidSect="00C83242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1198" w14:textId="77777777" w:rsidR="00B71038" w:rsidRDefault="00B71038" w:rsidP="00972FAD">
      <w:pPr>
        <w:spacing w:after="0" w:line="240" w:lineRule="auto"/>
      </w:pPr>
      <w:r>
        <w:separator/>
      </w:r>
    </w:p>
  </w:endnote>
  <w:endnote w:type="continuationSeparator" w:id="0">
    <w:p w14:paraId="4A634122" w14:textId="77777777" w:rsidR="00B71038" w:rsidRDefault="00B71038" w:rsidP="009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F34C" w14:textId="77777777" w:rsidR="00B71038" w:rsidRDefault="00B71038" w:rsidP="00972FAD">
      <w:pPr>
        <w:spacing w:after="0" w:line="240" w:lineRule="auto"/>
      </w:pPr>
      <w:r>
        <w:separator/>
      </w:r>
    </w:p>
  </w:footnote>
  <w:footnote w:type="continuationSeparator" w:id="0">
    <w:p w14:paraId="0F7C681B" w14:textId="77777777" w:rsidR="00B71038" w:rsidRDefault="00B71038" w:rsidP="009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D8E17" w14:textId="4D800662" w:rsidR="00B144E3" w:rsidRDefault="00CD0B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A2F7C">
      <w:rPr>
        <w:noProof/>
      </w:rPr>
      <w:t>13</w:t>
    </w:r>
    <w:r>
      <w:rPr>
        <w:noProof/>
      </w:rPr>
      <w:fldChar w:fldCharType="end"/>
    </w:r>
  </w:p>
  <w:p w14:paraId="36B0EE8F" w14:textId="77777777" w:rsidR="00B144E3" w:rsidRDefault="00B144E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0"/>
    <w:rsid w:val="000016FD"/>
    <w:rsid w:val="00025C0C"/>
    <w:rsid w:val="000525E7"/>
    <w:rsid w:val="0007002B"/>
    <w:rsid w:val="000C4A59"/>
    <w:rsid w:val="000F56CB"/>
    <w:rsid w:val="00107DCC"/>
    <w:rsid w:val="0012040B"/>
    <w:rsid w:val="001352F6"/>
    <w:rsid w:val="001916D9"/>
    <w:rsid w:val="001C652E"/>
    <w:rsid w:val="00212DAB"/>
    <w:rsid w:val="00223163"/>
    <w:rsid w:val="0023459D"/>
    <w:rsid w:val="00266C4A"/>
    <w:rsid w:val="00267323"/>
    <w:rsid w:val="002868F5"/>
    <w:rsid w:val="00286E9E"/>
    <w:rsid w:val="002A122C"/>
    <w:rsid w:val="002A3E05"/>
    <w:rsid w:val="002B1F22"/>
    <w:rsid w:val="002C694B"/>
    <w:rsid w:val="002F223D"/>
    <w:rsid w:val="002F76F6"/>
    <w:rsid w:val="00310EEC"/>
    <w:rsid w:val="003154D0"/>
    <w:rsid w:val="00364986"/>
    <w:rsid w:val="00394767"/>
    <w:rsid w:val="003A54B6"/>
    <w:rsid w:val="00436FF1"/>
    <w:rsid w:val="00437AA8"/>
    <w:rsid w:val="004504A9"/>
    <w:rsid w:val="004B5A3D"/>
    <w:rsid w:val="004F126C"/>
    <w:rsid w:val="0050326B"/>
    <w:rsid w:val="00503C9A"/>
    <w:rsid w:val="00530870"/>
    <w:rsid w:val="0054641C"/>
    <w:rsid w:val="005545B1"/>
    <w:rsid w:val="005A20B6"/>
    <w:rsid w:val="005A2F7C"/>
    <w:rsid w:val="005C39EF"/>
    <w:rsid w:val="00610266"/>
    <w:rsid w:val="00612D6A"/>
    <w:rsid w:val="00617318"/>
    <w:rsid w:val="00617332"/>
    <w:rsid w:val="00646B80"/>
    <w:rsid w:val="00692B28"/>
    <w:rsid w:val="006B4C55"/>
    <w:rsid w:val="00702C07"/>
    <w:rsid w:val="00705FAF"/>
    <w:rsid w:val="00726AD5"/>
    <w:rsid w:val="00726E81"/>
    <w:rsid w:val="007910ED"/>
    <w:rsid w:val="007B1AD0"/>
    <w:rsid w:val="007D5102"/>
    <w:rsid w:val="0084533D"/>
    <w:rsid w:val="00852723"/>
    <w:rsid w:val="00856CA6"/>
    <w:rsid w:val="008B5FF3"/>
    <w:rsid w:val="008F4D20"/>
    <w:rsid w:val="00914D10"/>
    <w:rsid w:val="00946639"/>
    <w:rsid w:val="00950609"/>
    <w:rsid w:val="00965353"/>
    <w:rsid w:val="00972FAD"/>
    <w:rsid w:val="009D2BD3"/>
    <w:rsid w:val="009D6220"/>
    <w:rsid w:val="00A11A55"/>
    <w:rsid w:val="00A16E0D"/>
    <w:rsid w:val="00A2458F"/>
    <w:rsid w:val="00A24CDA"/>
    <w:rsid w:val="00A63305"/>
    <w:rsid w:val="00B144E3"/>
    <w:rsid w:val="00B50429"/>
    <w:rsid w:val="00B71038"/>
    <w:rsid w:val="00B811B7"/>
    <w:rsid w:val="00B90D33"/>
    <w:rsid w:val="00B97DA9"/>
    <w:rsid w:val="00BA3037"/>
    <w:rsid w:val="00BF0C1C"/>
    <w:rsid w:val="00C230D7"/>
    <w:rsid w:val="00C26344"/>
    <w:rsid w:val="00C3034F"/>
    <w:rsid w:val="00C530F5"/>
    <w:rsid w:val="00C53A96"/>
    <w:rsid w:val="00C62678"/>
    <w:rsid w:val="00C6536C"/>
    <w:rsid w:val="00C83242"/>
    <w:rsid w:val="00C923AC"/>
    <w:rsid w:val="00C9308A"/>
    <w:rsid w:val="00C94A62"/>
    <w:rsid w:val="00CA6337"/>
    <w:rsid w:val="00CD0B34"/>
    <w:rsid w:val="00CF0586"/>
    <w:rsid w:val="00D02D55"/>
    <w:rsid w:val="00D10667"/>
    <w:rsid w:val="00D201A6"/>
    <w:rsid w:val="00D60C65"/>
    <w:rsid w:val="00DB3410"/>
    <w:rsid w:val="00DD400D"/>
    <w:rsid w:val="00DD6D76"/>
    <w:rsid w:val="00E0097F"/>
    <w:rsid w:val="00E0310E"/>
    <w:rsid w:val="00E108B9"/>
    <w:rsid w:val="00E13445"/>
    <w:rsid w:val="00E2038F"/>
    <w:rsid w:val="00E246EA"/>
    <w:rsid w:val="00E64ED5"/>
    <w:rsid w:val="00E95371"/>
    <w:rsid w:val="00EB103A"/>
    <w:rsid w:val="00ED1AD4"/>
    <w:rsid w:val="00ED613B"/>
    <w:rsid w:val="00F2322E"/>
    <w:rsid w:val="00F30EDD"/>
    <w:rsid w:val="00F3784C"/>
    <w:rsid w:val="00F452BC"/>
    <w:rsid w:val="00F5195F"/>
    <w:rsid w:val="00F730C1"/>
    <w:rsid w:val="00FA67BF"/>
    <w:rsid w:val="00FA7930"/>
    <w:rsid w:val="00FB0FB4"/>
    <w:rsid w:val="00FB4C82"/>
    <w:rsid w:val="00FC566B"/>
    <w:rsid w:val="00FD1490"/>
    <w:rsid w:val="00FF327E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9E767"/>
  <w15:docId w15:val="{CC44DE08-10B9-4420-BCDF-E078DCE0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6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622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D62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2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D62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B1F22"/>
    <w:rPr>
      <w:color w:val="auto"/>
      <w:u w:val="single"/>
    </w:rPr>
  </w:style>
  <w:style w:type="character" w:styleId="a6">
    <w:name w:val="annotation reference"/>
    <w:basedOn w:val="a0"/>
    <w:uiPriority w:val="99"/>
    <w:semiHidden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ED613B"/>
    <w:rPr>
      <w:b/>
      <w:bCs/>
      <w:sz w:val="20"/>
      <w:szCs w:val="20"/>
    </w:rPr>
  </w:style>
  <w:style w:type="character" w:customStyle="1" w:styleId="FontStyle15">
    <w:name w:val="Font Style15"/>
    <w:uiPriority w:val="99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72FAD"/>
  </w:style>
  <w:style w:type="paragraph" w:styleId="ad">
    <w:name w:val="footer"/>
    <w:basedOn w:val="a"/>
    <w:link w:val="ae"/>
    <w:uiPriority w:val="99"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72FAD"/>
  </w:style>
  <w:style w:type="paragraph" w:customStyle="1" w:styleId="3">
    <w:name w:val="Обычный3"/>
    <w:link w:val="30"/>
    <w:uiPriority w:val="99"/>
    <w:rsid w:val="00FF50D5"/>
    <w:pPr>
      <w:widowControl w:val="0"/>
    </w:pPr>
  </w:style>
  <w:style w:type="character" w:customStyle="1" w:styleId="30">
    <w:name w:val="Обычный3 Знак"/>
    <w:link w:val="3"/>
    <w:uiPriority w:val="99"/>
    <w:locked/>
    <w:rsid w:val="00FF50D5"/>
    <w:rPr>
      <w:rFonts w:ascii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8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7BACD515276EA654769D6290B502D7FB12735A2B2179BAE5CCB3E00952CED7154735CEB172048EBB0700FF90pFG8J" TargetMode="External"/><Relationship Id="rId7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2" Type="http://schemas.openxmlformats.org/officeDocument/2006/relationships/hyperlink" Target="consultantplus://offline/ref=087BACD515276EA654769D6290B502D7FB127A5E252B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0" Type="http://schemas.openxmlformats.org/officeDocument/2006/relationships/hyperlink" Target="consultantplus://offline/ref=087BACD515276EA654769D6290B502D7FB127A58282979BAE5CCB3E00952CED707476DC7B37B4EDEFE4C0FFE90E70BD6DECFA5C7pE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1" Type="http://schemas.openxmlformats.org/officeDocument/2006/relationships/hyperlink" Target="consultantplus://offline/ref=087BACD515276EA654769D6290B502D7FB127A5D2C2A79BAE5CCB3E00952CED7154735CEB172048EBB0700FF90pFG8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7BACD515276EA654769D6290B502D7FB127B582C2879BAE5CCB3E00952CED7154735CEB172048EBB0700FF90pFG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7BACD515276EA654769D6290B502D7FA12745A277E2EB8B499BDE5010294C7110E61C1AE711B91B81900pFGEJ" TargetMode="External"/><Relationship Id="rId19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7BACD515276EA654769D6290B502D7FB1B77572E2879BAE5CCB3E00952CED7154735CEB172048EBB0700FF90pFG8J" TargetMode="External"/><Relationship Id="rId14" Type="http://schemas.openxmlformats.org/officeDocument/2006/relationships/hyperlink" Target="consultantplus://offline/ref=087BACD515276EA654769D6290B502D7FB127A5B2E2079BAE5CCB3E00952CED7154735CEB172048EBB0700FF90pFG8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Дерчачева</dc:creator>
  <cp:keywords/>
  <dc:description/>
  <cp:lastModifiedBy>user</cp:lastModifiedBy>
  <cp:revision>11</cp:revision>
  <cp:lastPrinted>2023-12-14T08:07:00Z</cp:lastPrinted>
  <dcterms:created xsi:type="dcterms:W3CDTF">2024-01-29T09:25:00Z</dcterms:created>
  <dcterms:modified xsi:type="dcterms:W3CDTF">2024-04-04T04:32:00Z</dcterms:modified>
</cp:coreProperties>
</file>